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AFA5" w14:textId="31506C96" w:rsidR="00202D36" w:rsidRPr="00BB3DFE" w:rsidRDefault="00202D36" w:rsidP="43281E4B">
      <w:pPr>
        <w:pStyle w:val="paragraph"/>
        <w:spacing w:before="0" w:beforeAutospacing="0" w:after="0" w:afterAutospacing="0"/>
        <w:textAlignment w:val="baseline"/>
        <w:rPr>
          <w:rStyle w:val="eop"/>
          <w:sz w:val="24"/>
          <w:szCs w:val="24"/>
          <w:u w:val="single"/>
        </w:rPr>
      </w:pPr>
      <w:r w:rsidRPr="43281E4B">
        <w:rPr>
          <w:rStyle w:val="eop"/>
          <w:sz w:val="24"/>
          <w:szCs w:val="24"/>
          <w:u w:val="single"/>
        </w:rPr>
        <w:t xml:space="preserve">Webpage </w:t>
      </w:r>
      <w:r w:rsidR="004543CE" w:rsidRPr="43281E4B">
        <w:rPr>
          <w:rStyle w:val="eop"/>
          <w:sz w:val="24"/>
          <w:szCs w:val="24"/>
          <w:u w:val="single"/>
        </w:rPr>
        <w:t>Announcement</w:t>
      </w:r>
    </w:p>
    <w:p w14:paraId="06E94E4C" w14:textId="149628EC" w:rsidR="43281E4B" w:rsidRDefault="43281E4B" w:rsidP="43281E4B">
      <w:pPr>
        <w:pStyle w:val="paragraph"/>
        <w:spacing w:before="0" w:beforeAutospacing="0" w:after="0" w:afterAutospacing="0"/>
        <w:rPr>
          <w:rStyle w:val="eop"/>
          <w:sz w:val="24"/>
          <w:szCs w:val="24"/>
          <w:u w:val="single"/>
        </w:rPr>
      </w:pPr>
    </w:p>
    <w:p w14:paraId="2C304BD6" w14:textId="48F4EFC5" w:rsidR="00795410" w:rsidRPr="00BB3DFE" w:rsidRDefault="00094ABC" w:rsidP="00795410">
      <w:pPr>
        <w:pStyle w:val="NormalWeb"/>
        <w:spacing w:before="0" w:beforeAutospacing="0" w:after="0" w:afterAutospacing="0"/>
        <w:rPr>
          <w:rFonts w:ascii="Calibri" w:hAnsi="Calibri" w:cs="Calibri"/>
          <w:b/>
          <w:bCs/>
        </w:rPr>
      </w:pPr>
      <w:r>
        <w:rPr>
          <w:rFonts w:ascii="Calibri" w:hAnsi="Calibri" w:cs="Calibri"/>
          <w:b/>
          <w:bCs/>
        </w:rPr>
        <w:t>8</w:t>
      </w:r>
      <w:r w:rsidR="004543CE">
        <w:rPr>
          <w:rFonts w:ascii="Calibri" w:hAnsi="Calibri" w:cs="Calibri"/>
          <w:b/>
          <w:bCs/>
        </w:rPr>
        <w:t xml:space="preserve"> May 2025 -  </w:t>
      </w:r>
      <w:r w:rsidR="00795410" w:rsidRPr="00BB3DFE">
        <w:rPr>
          <w:rFonts w:ascii="Calibri" w:hAnsi="Calibri" w:cs="Calibri"/>
          <w:b/>
          <w:bCs/>
        </w:rPr>
        <w:t>U</w:t>
      </w:r>
      <w:r w:rsidR="004543CE">
        <w:rPr>
          <w:rFonts w:ascii="Calibri" w:hAnsi="Calibri" w:cs="Calibri"/>
          <w:b/>
          <w:bCs/>
        </w:rPr>
        <w:t>.</w:t>
      </w:r>
      <w:r w:rsidR="00795410" w:rsidRPr="00BB3DFE">
        <w:rPr>
          <w:rFonts w:ascii="Calibri" w:hAnsi="Calibri" w:cs="Calibri"/>
          <w:b/>
          <w:bCs/>
        </w:rPr>
        <w:t>S</w:t>
      </w:r>
      <w:r w:rsidR="004543CE">
        <w:rPr>
          <w:rFonts w:ascii="Calibri" w:hAnsi="Calibri" w:cs="Calibri"/>
          <w:b/>
          <w:bCs/>
        </w:rPr>
        <w:t xml:space="preserve">. </w:t>
      </w:r>
      <w:r w:rsidR="00795410" w:rsidRPr="00BB3DFE">
        <w:rPr>
          <w:rFonts w:ascii="Calibri" w:hAnsi="Calibri" w:cs="Calibri"/>
          <w:b/>
          <w:bCs/>
        </w:rPr>
        <w:t>A</w:t>
      </w:r>
      <w:r w:rsidR="004543CE">
        <w:rPr>
          <w:rFonts w:ascii="Calibri" w:hAnsi="Calibri" w:cs="Calibri"/>
          <w:b/>
          <w:bCs/>
        </w:rPr>
        <w:t xml:space="preserve">rmy </w:t>
      </w:r>
      <w:r w:rsidR="00795410" w:rsidRPr="00BB3DFE">
        <w:rPr>
          <w:rFonts w:ascii="Calibri" w:hAnsi="Calibri" w:cs="Calibri"/>
          <w:b/>
          <w:bCs/>
        </w:rPr>
        <w:t>C</w:t>
      </w:r>
      <w:r w:rsidR="004543CE">
        <w:rPr>
          <w:rFonts w:ascii="Calibri" w:hAnsi="Calibri" w:cs="Calibri"/>
          <w:b/>
          <w:bCs/>
        </w:rPr>
        <w:t xml:space="preserve">orps of </w:t>
      </w:r>
      <w:r w:rsidR="00795410" w:rsidRPr="00BB3DFE">
        <w:rPr>
          <w:rFonts w:ascii="Calibri" w:hAnsi="Calibri" w:cs="Calibri"/>
          <w:b/>
          <w:bCs/>
        </w:rPr>
        <w:t>E</w:t>
      </w:r>
      <w:r w:rsidR="004543CE">
        <w:rPr>
          <w:rFonts w:ascii="Calibri" w:hAnsi="Calibri" w:cs="Calibri"/>
          <w:b/>
          <w:bCs/>
        </w:rPr>
        <w:t>ngineers</w:t>
      </w:r>
      <w:r w:rsidR="00795410" w:rsidRPr="00BB3DFE">
        <w:rPr>
          <w:rFonts w:ascii="Calibri" w:hAnsi="Calibri" w:cs="Calibri"/>
          <w:b/>
          <w:bCs/>
        </w:rPr>
        <w:t xml:space="preserve"> </w:t>
      </w:r>
      <w:r w:rsidR="4F6158F6" w:rsidRPr="11FD22E9">
        <w:rPr>
          <w:rFonts w:ascii="Calibri" w:hAnsi="Calibri" w:cs="Calibri"/>
          <w:b/>
          <w:bCs/>
        </w:rPr>
        <w:t>encourages use of</w:t>
      </w:r>
      <w:r w:rsidR="00F356EE">
        <w:rPr>
          <w:rFonts w:ascii="Calibri" w:hAnsi="Calibri" w:cs="Calibri"/>
          <w:b/>
          <w:bCs/>
        </w:rPr>
        <w:t xml:space="preserve"> Regulatory Request System</w:t>
      </w:r>
      <w:r w:rsidR="4F6158F6" w:rsidRPr="11FD22E9">
        <w:rPr>
          <w:rFonts w:ascii="Calibri" w:hAnsi="Calibri" w:cs="Calibri"/>
          <w:b/>
          <w:bCs/>
        </w:rPr>
        <w:t xml:space="preserve"> for an improved permitting experience</w:t>
      </w:r>
      <w:r w:rsidR="00F356EE">
        <w:rPr>
          <w:rFonts w:ascii="Calibri" w:hAnsi="Calibri" w:cs="Calibri"/>
          <w:b/>
          <w:bCs/>
        </w:rPr>
        <w:t xml:space="preserve">  </w:t>
      </w:r>
    </w:p>
    <w:p w14:paraId="53DA2184" w14:textId="77777777" w:rsidR="00795410" w:rsidRPr="00BB3DFE" w:rsidRDefault="00795410" w:rsidP="00795410">
      <w:pPr>
        <w:pStyle w:val="NormalWeb"/>
        <w:spacing w:before="0" w:beforeAutospacing="0" w:after="0" w:afterAutospacing="0"/>
        <w:jc w:val="center"/>
        <w:rPr>
          <w:rFonts w:ascii="Calibri" w:hAnsi="Calibri" w:cs="Calibri"/>
          <w:b/>
          <w:bCs/>
        </w:rPr>
      </w:pPr>
    </w:p>
    <w:p w14:paraId="72449772" w14:textId="77BFF9A9" w:rsidR="00795410" w:rsidRPr="00BB3DFE" w:rsidRDefault="00795410" w:rsidP="00795410">
      <w:pPr>
        <w:pStyle w:val="NormalWeb"/>
        <w:spacing w:before="0" w:beforeAutospacing="0" w:after="0" w:afterAutospacing="0"/>
        <w:rPr>
          <w:rFonts w:ascii="Calibri" w:hAnsi="Calibri" w:cs="Calibri"/>
          <w:color w:val="333333"/>
        </w:rPr>
      </w:pPr>
      <w:r w:rsidRPr="00BB3DFE">
        <w:rPr>
          <w:rFonts w:ascii="Calibri" w:hAnsi="Calibri" w:cs="Calibri"/>
          <w:color w:val="333333"/>
        </w:rPr>
        <w:t>Last year the U.S. Army Corps of Engineers introduced its new Regulatory Request System</w:t>
      </w:r>
      <w:r w:rsidR="00AF347E">
        <w:rPr>
          <w:rFonts w:ascii="Calibri" w:hAnsi="Calibri" w:cs="Calibri"/>
          <w:color w:val="333333"/>
        </w:rPr>
        <w:t xml:space="preserve"> (RRS)</w:t>
      </w:r>
      <w:r w:rsidRPr="00BB3DFE">
        <w:rPr>
          <w:rFonts w:ascii="Calibri" w:hAnsi="Calibri" w:cs="Calibri"/>
          <w:color w:val="333333"/>
        </w:rPr>
        <w:t xml:space="preserve">, an online application portal that allows the public to submit permit applications and other information when requesting permission to dredge, fill or conduct activities in jurisdictional wetlands and waters of the U.S. </w:t>
      </w:r>
    </w:p>
    <w:p w14:paraId="4C72F017" w14:textId="5D56FB59" w:rsidR="00795410" w:rsidRPr="00BB3DFE" w:rsidRDefault="00795410" w:rsidP="00795410">
      <w:pPr>
        <w:pStyle w:val="NormalWeb"/>
        <w:shd w:val="clear" w:color="auto" w:fill="FFFFFF"/>
        <w:rPr>
          <w:rFonts w:ascii="Calibri" w:hAnsi="Calibri" w:cs="Calibri"/>
          <w:color w:val="333333"/>
        </w:rPr>
      </w:pPr>
      <w:r w:rsidRPr="00BB3DFE">
        <w:rPr>
          <w:rFonts w:ascii="Calibri" w:hAnsi="Calibri" w:cs="Calibri"/>
          <w:color w:val="333333"/>
        </w:rPr>
        <w:t xml:space="preserve">RRS is </w:t>
      </w:r>
      <w:r w:rsidR="000E08D6" w:rsidRPr="00BB3DFE">
        <w:rPr>
          <w:rFonts w:ascii="Calibri" w:hAnsi="Calibri" w:cs="Calibri"/>
          <w:color w:val="333333"/>
        </w:rPr>
        <w:t>accessible</w:t>
      </w:r>
      <w:r w:rsidRPr="00BB3DFE">
        <w:rPr>
          <w:rFonts w:ascii="Calibri" w:hAnsi="Calibri" w:cs="Calibri"/>
          <w:color w:val="333333"/>
        </w:rPr>
        <w:t xml:space="preserve"> at </w:t>
      </w:r>
      <w:hyperlink r:id="rId8" w:history="1">
        <w:r w:rsidRPr="00BB3DFE">
          <w:rPr>
            <w:rStyle w:val="Hyperlink"/>
            <w:rFonts w:ascii="Calibri" w:eastAsiaTheme="majorEastAsia" w:hAnsi="Calibri" w:cs="Calibri"/>
          </w:rPr>
          <w:t>https://rrs.usace.army.mil/rrs</w:t>
        </w:r>
      </w:hyperlink>
      <w:r w:rsidRPr="00BB3DFE">
        <w:rPr>
          <w:rFonts w:ascii="Calibri" w:hAnsi="Calibri" w:cs="Calibri"/>
          <w:color w:val="333333"/>
        </w:rPr>
        <w:t>.</w:t>
      </w:r>
    </w:p>
    <w:p w14:paraId="70718FF9" w14:textId="102D68A0" w:rsidR="00795410" w:rsidRPr="00BB3DFE" w:rsidRDefault="00795410" w:rsidP="00795410">
      <w:pPr>
        <w:pStyle w:val="NormalWeb"/>
        <w:shd w:val="clear" w:color="auto" w:fill="FFFFFF"/>
        <w:rPr>
          <w:rFonts w:ascii="Calibri" w:hAnsi="Calibri" w:cs="Calibri"/>
          <w:color w:val="333333"/>
        </w:rPr>
      </w:pPr>
      <w:r w:rsidRPr="00BB3DFE">
        <w:rPr>
          <w:rFonts w:ascii="Calibri" w:hAnsi="Calibri" w:cs="Calibri"/>
          <w:color w:val="333333"/>
        </w:rPr>
        <w:t xml:space="preserve">RRS users can submit individual permit applications, general permit pre-construction notifications, jurisdictional determination requests, and other information needed during the permit evaluation process using easy-to-follow online submission forms. Applicants </w:t>
      </w:r>
      <w:r w:rsidR="000E08D6" w:rsidRPr="00BB3DFE">
        <w:rPr>
          <w:rFonts w:ascii="Calibri" w:hAnsi="Calibri" w:cs="Calibri"/>
          <w:color w:val="333333"/>
        </w:rPr>
        <w:t xml:space="preserve">can </w:t>
      </w:r>
      <w:r w:rsidRPr="00BB3DFE">
        <w:rPr>
          <w:rFonts w:ascii="Calibri" w:hAnsi="Calibri" w:cs="Calibri"/>
          <w:color w:val="333333"/>
        </w:rPr>
        <w:t xml:space="preserve">also track the status of their requests using a user-friendly dashboard.  </w:t>
      </w:r>
    </w:p>
    <w:p w14:paraId="4FAD39B1" w14:textId="0BA66CDF" w:rsidR="00795410" w:rsidRPr="00BB3DFE" w:rsidRDefault="00795410" w:rsidP="00795410">
      <w:pPr>
        <w:pStyle w:val="NormalWeb"/>
        <w:shd w:val="clear" w:color="auto" w:fill="FFFFFF"/>
        <w:rPr>
          <w:rFonts w:ascii="Calibri" w:hAnsi="Calibri" w:cs="Calibri"/>
          <w:color w:val="333333"/>
        </w:rPr>
      </w:pPr>
      <w:r w:rsidRPr="00BB3DFE">
        <w:rPr>
          <w:rFonts w:ascii="Calibri" w:hAnsi="Calibri" w:cs="Calibri"/>
          <w:color w:val="333333"/>
        </w:rPr>
        <w:t>RRS benefit</w:t>
      </w:r>
      <w:r w:rsidR="000E08D6" w:rsidRPr="00BB3DFE">
        <w:rPr>
          <w:rFonts w:ascii="Calibri" w:hAnsi="Calibri" w:cs="Calibri"/>
          <w:color w:val="333333"/>
        </w:rPr>
        <w:t>s</w:t>
      </w:r>
      <w:r w:rsidRPr="00BB3DFE">
        <w:rPr>
          <w:rFonts w:ascii="Calibri" w:hAnsi="Calibri" w:cs="Calibri"/>
          <w:color w:val="333333"/>
        </w:rPr>
        <w:t xml:space="preserve"> the applicant by eliminating the burden associated with the preparation and mailing of paper applications. It also reduces some of the effort associated with processing applications and data entry making the permitting process more efficient.</w:t>
      </w:r>
      <w:r w:rsidR="00F356EE">
        <w:rPr>
          <w:rFonts w:ascii="Calibri" w:hAnsi="Calibri" w:cs="Calibri"/>
          <w:color w:val="333333"/>
        </w:rPr>
        <w:t xml:space="preserve"> Click here to learn more about the benefits of RRS </w:t>
      </w:r>
      <w:hyperlink r:id="rId9" w:history="1">
        <w:r w:rsidR="00B42838">
          <w:rPr>
            <w:rStyle w:val="Hyperlink"/>
            <w:rFonts w:eastAsiaTheme="majorEastAsia"/>
            <w:sz w:val="22"/>
            <w:szCs w:val="22"/>
          </w:rPr>
          <w:t>(RRS Testimonial Video)</w:t>
        </w:r>
      </w:hyperlink>
      <w:r w:rsidR="00B42838">
        <w:rPr>
          <w:sz w:val="22"/>
          <w:szCs w:val="22"/>
        </w:rPr>
        <w:t>.</w:t>
      </w:r>
    </w:p>
    <w:p w14:paraId="11BBDFD8" w14:textId="4D5A2DD9" w:rsidR="00574E4D" w:rsidRPr="00BB3DFE" w:rsidRDefault="00795410" w:rsidP="00795410">
      <w:pPr>
        <w:pStyle w:val="paragraph"/>
        <w:spacing w:before="0" w:beforeAutospacing="0" w:after="0" w:afterAutospacing="0"/>
        <w:textAlignment w:val="baseline"/>
        <w:rPr>
          <w:color w:val="333333"/>
          <w:sz w:val="24"/>
          <w:szCs w:val="24"/>
        </w:rPr>
      </w:pPr>
      <w:r w:rsidRPr="00BB3DFE">
        <w:rPr>
          <w:color w:val="333333"/>
          <w:sz w:val="24"/>
          <w:szCs w:val="24"/>
        </w:rPr>
        <w:t xml:space="preserve">For more information on the USACE Regulatory Program visit </w:t>
      </w:r>
      <w:hyperlink r:id="rId10" w:history="1">
        <w:r w:rsidRPr="00BB3DFE">
          <w:rPr>
            <w:rStyle w:val="Hyperlink"/>
            <w:sz w:val="24"/>
            <w:szCs w:val="24"/>
          </w:rPr>
          <w:t>https://www.usace.army.mil/Missions/Civil-Works/Regulatory-Program-and-Permits/</w:t>
        </w:r>
      </w:hyperlink>
      <w:r w:rsidRPr="00BB3DFE">
        <w:rPr>
          <w:color w:val="333333"/>
          <w:sz w:val="24"/>
          <w:szCs w:val="24"/>
        </w:rPr>
        <w:t>.</w:t>
      </w:r>
    </w:p>
    <w:p w14:paraId="26BAAFD1" w14:textId="77777777" w:rsidR="000E08D6" w:rsidRDefault="000E08D6" w:rsidP="000E08D6">
      <w:pPr>
        <w:pStyle w:val="NormalWeb"/>
        <w:rPr>
          <w:rFonts w:ascii="Arial" w:hAnsi="Arial" w:cs="Arial"/>
          <w:color w:val="000000"/>
          <w:sz w:val="22"/>
          <w:szCs w:val="22"/>
        </w:rPr>
      </w:pPr>
      <w:r w:rsidRPr="00BB3DFE">
        <w:rPr>
          <w:rFonts w:ascii="Calibri" w:hAnsi="Calibri" w:cs="Calibri"/>
          <w:color w:val="000000"/>
        </w:rPr>
        <w:t xml:space="preserve">For further details or to provide feedback about the RRS, please contact USACE at </w:t>
      </w:r>
      <w:hyperlink r:id="rId11" w:history="1">
        <w:r w:rsidRPr="00BB3DFE">
          <w:rPr>
            <w:rStyle w:val="Hyperlink"/>
            <w:rFonts w:ascii="Calibri" w:eastAsiaTheme="majorEastAsia" w:hAnsi="Calibri" w:cs="Calibri"/>
          </w:rPr>
          <w:t>rrs@usace.army.mil</w:t>
        </w:r>
      </w:hyperlink>
      <w:r w:rsidRPr="00BB3DFE">
        <w:rPr>
          <w:rFonts w:ascii="Calibri" w:hAnsi="Calibri" w:cs="Calibri"/>
          <w:color w:val="000000"/>
        </w:rPr>
        <w:t>.</w:t>
      </w:r>
    </w:p>
    <w:p w14:paraId="09C00634" w14:textId="77777777" w:rsidR="000E08D6" w:rsidRDefault="000E08D6" w:rsidP="00795410">
      <w:pPr>
        <w:pStyle w:val="paragraph"/>
        <w:spacing w:before="0" w:beforeAutospacing="0" w:after="0" w:afterAutospacing="0"/>
        <w:textAlignment w:val="baseline"/>
        <w:rPr>
          <w:sz w:val="28"/>
          <w:szCs w:val="28"/>
        </w:rPr>
      </w:pPr>
    </w:p>
    <w:p w14:paraId="380FFF81" w14:textId="77777777" w:rsidR="00A16071" w:rsidRDefault="00A16071"/>
    <w:sectPr w:rsidR="00A16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85E"/>
    <w:multiLevelType w:val="hybridMultilevel"/>
    <w:tmpl w:val="673AA8AA"/>
    <w:lvl w:ilvl="0" w:tplc="2C54EF28">
      <w:start w:val="1"/>
      <w:numFmt w:val="decimal"/>
      <w:lvlText w:val="%1)"/>
      <w:lvlJc w:val="left"/>
      <w:pPr>
        <w:ind w:left="810" w:hanging="360"/>
      </w:pPr>
      <w:rPr>
        <w:rFonts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8956408"/>
    <w:multiLevelType w:val="hybridMultilevel"/>
    <w:tmpl w:val="C24EB26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3BC00515"/>
    <w:multiLevelType w:val="hybridMultilevel"/>
    <w:tmpl w:val="2732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909FB"/>
    <w:multiLevelType w:val="hybridMultilevel"/>
    <w:tmpl w:val="236E9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E249EB"/>
    <w:multiLevelType w:val="hybridMultilevel"/>
    <w:tmpl w:val="EA98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4484789">
    <w:abstractNumId w:val="4"/>
  </w:num>
  <w:num w:numId="2" w16cid:durableId="790133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3816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2925007">
    <w:abstractNumId w:val="1"/>
  </w:num>
  <w:num w:numId="5" w16cid:durableId="310719736">
    <w:abstractNumId w:val="2"/>
  </w:num>
  <w:num w:numId="6" w16cid:durableId="104386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A6"/>
    <w:rsid w:val="000244A8"/>
    <w:rsid w:val="00025B74"/>
    <w:rsid w:val="00026C48"/>
    <w:rsid w:val="00094ABC"/>
    <w:rsid w:val="000B541E"/>
    <w:rsid w:val="000C04E4"/>
    <w:rsid w:val="000D6D13"/>
    <w:rsid w:val="000E08D6"/>
    <w:rsid w:val="000E40BF"/>
    <w:rsid w:val="001666BD"/>
    <w:rsid w:val="001A078B"/>
    <w:rsid w:val="001D14CC"/>
    <w:rsid w:val="001D3E8B"/>
    <w:rsid w:val="00202D36"/>
    <w:rsid w:val="00286B56"/>
    <w:rsid w:val="00293C19"/>
    <w:rsid w:val="002F1FBF"/>
    <w:rsid w:val="00311793"/>
    <w:rsid w:val="003437BC"/>
    <w:rsid w:val="003A54EB"/>
    <w:rsid w:val="004522C0"/>
    <w:rsid w:val="004543CE"/>
    <w:rsid w:val="004721DF"/>
    <w:rsid w:val="0049383B"/>
    <w:rsid w:val="004C7463"/>
    <w:rsid w:val="004E4435"/>
    <w:rsid w:val="005014E1"/>
    <w:rsid w:val="005047AF"/>
    <w:rsid w:val="0054053F"/>
    <w:rsid w:val="0054306E"/>
    <w:rsid w:val="0054684C"/>
    <w:rsid w:val="0055278F"/>
    <w:rsid w:val="0055383E"/>
    <w:rsid w:val="00574E4D"/>
    <w:rsid w:val="00595BED"/>
    <w:rsid w:val="005C79D2"/>
    <w:rsid w:val="005D450A"/>
    <w:rsid w:val="0060461A"/>
    <w:rsid w:val="00607CBC"/>
    <w:rsid w:val="00626E50"/>
    <w:rsid w:val="006A1B4B"/>
    <w:rsid w:val="006E4EA3"/>
    <w:rsid w:val="006F4B5D"/>
    <w:rsid w:val="00705099"/>
    <w:rsid w:val="0071408F"/>
    <w:rsid w:val="007853F9"/>
    <w:rsid w:val="00795410"/>
    <w:rsid w:val="007B5DCE"/>
    <w:rsid w:val="007D1F25"/>
    <w:rsid w:val="007D5A31"/>
    <w:rsid w:val="00884663"/>
    <w:rsid w:val="00884DEE"/>
    <w:rsid w:val="0089178D"/>
    <w:rsid w:val="009671B3"/>
    <w:rsid w:val="00975BCD"/>
    <w:rsid w:val="00A16071"/>
    <w:rsid w:val="00A95003"/>
    <w:rsid w:val="00AF347E"/>
    <w:rsid w:val="00B04264"/>
    <w:rsid w:val="00B42838"/>
    <w:rsid w:val="00B97F6A"/>
    <w:rsid w:val="00BB3DFE"/>
    <w:rsid w:val="00BB5902"/>
    <w:rsid w:val="00BC4874"/>
    <w:rsid w:val="00BF1E8E"/>
    <w:rsid w:val="00C1266A"/>
    <w:rsid w:val="00C32DC5"/>
    <w:rsid w:val="00C43108"/>
    <w:rsid w:val="00C5113F"/>
    <w:rsid w:val="00C952A6"/>
    <w:rsid w:val="00C975FB"/>
    <w:rsid w:val="00D660DD"/>
    <w:rsid w:val="00E96B8F"/>
    <w:rsid w:val="00EF0591"/>
    <w:rsid w:val="00EF44FC"/>
    <w:rsid w:val="00F306BE"/>
    <w:rsid w:val="00F356EE"/>
    <w:rsid w:val="00F47164"/>
    <w:rsid w:val="00F95467"/>
    <w:rsid w:val="00FE6D5B"/>
    <w:rsid w:val="11FD22E9"/>
    <w:rsid w:val="29CD1AE1"/>
    <w:rsid w:val="2D9A49C3"/>
    <w:rsid w:val="406FD89E"/>
    <w:rsid w:val="41341891"/>
    <w:rsid w:val="43281E4B"/>
    <w:rsid w:val="4F6158F6"/>
    <w:rsid w:val="60F4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DAE9"/>
  <w15:chartTrackingRefBased/>
  <w15:docId w15:val="{3A0BF239-469E-44A7-8D3F-75596600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2A6"/>
    <w:rPr>
      <w:rFonts w:eastAsiaTheme="majorEastAsia" w:cstheme="majorBidi"/>
      <w:color w:val="272727" w:themeColor="text1" w:themeTint="D8"/>
    </w:rPr>
  </w:style>
  <w:style w:type="paragraph" w:styleId="Title">
    <w:name w:val="Title"/>
    <w:basedOn w:val="Normal"/>
    <w:next w:val="Normal"/>
    <w:link w:val="TitleChar"/>
    <w:uiPriority w:val="10"/>
    <w:qFormat/>
    <w:rsid w:val="00C95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2A6"/>
    <w:pPr>
      <w:spacing w:before="160"/>
      <w:jc w:val="center"/>
    </w:pPr>
    <w:rPr>
      <w:i/>
      <w:iCs/>
      <w:color w:val="404040" w:themeColor="text1" w:themeTint="BF"/>
    </w:rPr>
  </w:style>
  <w:style w:type="character" w:customStyle="1" w:styleId="QuoteChar">
    <w:name w:val="Quote Char"/>
    <w:basedOn w:val="DefaultParagraphFont"/>
    <w:link w:val="Quote"/>
    <w:uiPriority w:val="29"/>
    <w:rsid w:val="00C952A6"/>
    <w:rPr>
      <w:i/>
      <w:iCs/>
      <w:color w:val="404040" w:themeColor="text1" w:themeTint="BF"/>
    </w:rPr>
  </w:style>
  <w:style w:type="paragraph" w:styleId="ListParagraph">
    <w:name w:val="List Paragraph"/>
    <w:basedOn w:val="Normal"/>
    <w:uiPriority w:val="34"/>
    <w:qFormat/>
    <w:rsid w:val="00C952A6"/>
    <w:pPr>
      <w:ind w:left="720"/>
      <w:contextualSpacing/>
    </w:pPr>
  </w:style>
  <w:style w:type="character" w:styleId="IntenseEmphasis">
    <w:name w:val="Intense Emphasis"/>
    <w:basedOn w:val="DefaultParagraphFont"/>
    <w:uiPriority w:val="21"/>
    <w:qFormat/>
    <w:rsid w:val="00C952A6"/>
    <w:rPr>
      <w:i/>
      <w:iCs/>
      <w:color w:val="0F4761" w:themeColor="accent1" w:themeShade="BF"/>
    </w:rPr>
  </w:style>
  <w:style w:type="paragraph" w:styleId="IntenseQuote">
    <w:name w:val="Intense Quote"/>
    <w:basedOn w:val="Normal"/>
    <w:next w:val="Normal"/>
    <w:link w:val="IntenseQuoteChar"/>
    <w:uiPriority w:val="30"/>
    <w:qFormat/>
    <w:rsid w:val="00C95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2A6"/>
    <w:rPr>
      <w:i/>
      <w:iCs/>
      <w:color w:val="0F4761" w:themeColor="accent1" w:themeShade="BF"/>
    </w:rPr>
  </w:style>
  <w:style w:type="character" w:styleId="IntenseReference">
    <w:name w:val="Intense Reference"/>
    <w:basedOn w:val="DefaultParagraphFont"/>
    <w:uiPriority w:val="32"/>
    <w:qFormat/>
    <w:rsid w:val="00C952A6"/>
    <w:rPr>
      <w:b/>
      <w:bCs/>
      <w:smallCaps/>
      <w:color w:val="0F4761" w:themeColor="accent1" w:themeShade="BF"/>
      <w:spacing w:val="5"/>
    </w:rPr>
  </w:style>
  <w:style w:type="character" w:styleId="Hyperlink">
    <w:name w:val="Hyperlink"/>
    <w:basedOn w:val="DefaultParagraphFont"/>
    <w:uiPriority w:val="99"/>
    <w:unhideWhenUsed/>
    <w:rsid w:val="00BB5902"/>
    <w:rPr>
      <w:color w:val="0563C1"/>
      <w:u w:val="single"/>
    </w:rPr>
  </w:style>
  <w:style w:type="paragraph" w:customStyle="1" w:styleId="paragraph">
    <w:name w:val="paragraph"/>
    <w:basedOn w:val="Normal"/>
    <w:rsid w:val="00BB5902"/>
    <w:pPr>
      <w:spacing w:before="100" w:beforeAutospacing="1" w:after="100" w:afterAutospacing="1" w:line="240" w:lineRule="auto"/>
    </w:pPr>
    <w:rPr>
      <w:rFonts w:ascii="Calibri" w:hAnsi="Calibri" w:cs="Calibri"/>
      <w:kern w:val="0"/>
      <w14:ligatures w14:val="none"/>
    </w:rPr>
  </w:style>
  <w:style w:type="character" w:customStyle="1" w:styleId="normaltextrun">
    <w:name w:val="normaltextrun"/>
    <w:basedOn w:val="DefaultParagraphFont"/>
    <w:rsid w:val="00BB5902"/>
  </w:style>
  <w:style w:type="character" w:customStyle="1" w:styleId="eop">
    <w:name w:val="eop"/>
    <w:basedOn w:val="DefaultParagraphFont"/>
    <w:rsid w:val="00BB5902"/>
  </w:style>
  <w:style w:type="paragraph" w:styleId="NormalWeb">
    <w:name w:val="Normal (Web)"/>
    <w:basedOn w:val="Normal"/>
    <w:uiPriority w:val="99"/>
    <w:rsid w:val="007954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84DEE"/>
    <w:rPr>
      <w:color w:val="605E5C"/>
      <w:shd w:val="clear" w:color="auto" w:fill="E1DFDD"/>
    </w:rPr>
  </w:style>
  <w:style w:type="character" w:styleId="FollowedHyperlink">
    <w:name w:val="FollowedHyperlink"/>
    <w:basedOn w:val="DefaultParagraphFont"/>
    <w:uiPriority w:val="99"/>
    <w:semiHidden/>
    <w:unhideWhenUsed/>
    <w:rsid w:val="00C511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5557">
      <w:bodyDiv w:val="1"/>
      <w:marLeft w:val="0"/>
      <w:marRight w:val="0"/>
      <w:marTop w:val="0"/>
      <w:marBottom w:val="0"/>
      <w:divBdr>
        <w:top w:val="none" w:sz="0" w:space="0" w:color="auto"/>
        <w:left w:val="none" w:sz="0" w:space="0" w:color="auto"/>
        <w:bottom w:val="none" w:sz="0" w:space="0" w:color="auto"/>
        <w:right w:val="none" w:sz="0" w:space="0" w:color="auto"/>
      </w:divBdr>
    </w:div>
    <w:div w:id="537091529">
      <w:bodyDiv w:val="1"/>
      <w:marLeft w:val="0"/>
      <w:marRight w:val="0"/>
      <w:marTop w:val="0"/>
      <w:marBottom w:val="0"/>
      <w:divBdr>
        <w:top w:val="none" w:sz="0" w:space="0" w:color="auto"/>
        <w:left w:val="none" w:sz="0" w:space="0" w:color="auto"/>
        <w:bottom w:val="none" w:sz="0" w:space="0" w:color="auto"/>
        <w:right w:val="none" w:sz="0" w:space="0" w:color="auto"/>
      </w:divBdr>
    </w:div>
    <w:div w:id="856887688">
      <w:bodyDiv w:val="1"/>
      <w:marLeft w:val="0"/>
      <w:marRight w:val="0"/>
      <w:marTop w:val="0"/>
      <w:marBottom w:val="0"/>
      <w:divBdr>
        <w:top w:val="none" w:sz="0" w:space="0" w:color="auto"/>
        <w:left w:val="none" w:sz="0" w:space="0" w:color="auto"/>
        <w:bottom w:val="none" w:sz="0" w:space="0" w:color="auto"/>
        <w:right w:val="none" w:sz="0" w:space="0" w:color="auto"/>
      </w:divBdr>
    </w:div>
    <w:div w:id="9430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s.usace.army.mil/rr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rs@usace.army.mil" TargetMode="External"/><Relationship Id="rId5" Type="http://schemas.openxmlformats.org/officeDocument/2006/relationships/styles" Target="styles.xml"/><Relationship Id="rId10" Type="http://schemas.openxmlformats.org/officeDocument/2006/relationships/hyperlink" Target="https://www.usace.army.mil/Missions/Civil-Works/Regulatory-Program-and-Permits/" TargetMode="External"/><Relationship Id="rId4" Type="http://schemas.openxmlformats.org/officeDocument/2006/relationships/numbering" Target="numbering.xml"/><Relationship Id="rId9" Type="http://schemas.openxmlformats.org/officeDocument/2006/relationships/hyperlink" Target="https://youtu.be/5Q1ELGhbj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453AB8C242C40A70ED92C9C881F60" ma:contentTypeVersion="14" ma:contentTypeDescription="Create a new document." ma:contentTypeScope="" ma:versionID="e7dc16fc723921d28d6794af7cfdb312">
  <xsd:schema xmlns:xsd="http://www.w3.org/2001/XMLSchema" xmlns:xs="http://www.w3.org/2001/XMLSchema" xmlns:p="http://schemas.microsoft.com/office/2006/metadata/properties" xmlns:ns2="f050ec2f-c61c-4262-8a3b-62ad6db5e82d" xmlns:ns3="b65981d0-62a2-49d3-afb9-2fc76b406522" targetNamespace="http://schemas.microsoft.com/office/2006/metadata/properties" ma:root="true" ma:fieldsID="0d5b3a6054cf00d5766fb74ff28f0a80" ns2:_="" ns3:_="">
    <xsd:import namespace="f050ec2f-c61c-4262-8a3b-62ad6db5e82d"/>
    <xsd:import namespace="b65981d0-62a2-49d3-afb9-2fc76b4065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ec2f-c61c-4262-8a3b-62ad6db5e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5981d0-62a2-49d3-afb9-2fc76b4065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f073d-9d22-4805-bb7b-1528eb624558}" ma:internalName="TaxCatchAll" ma:showField="CatchAllData" ma:web="b65981d0-62a2-49d3-afb9-2fc76b40652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0ec2f-c61c-4262-8a3b-62ad6db5e82d">
      <Terms xmlns="http://schemas.microsoft.com/office/infopath/2007/PartnerControls"/>
    </lcf76f155ced4ddcb4097134ff3c332f>
    <TaxCatchAll xmlns="b65981d0-62a2-49d3-afb9-2fc76b4065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188C9-9D35-480D-8D98-355C178A8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0ec2f-c61c-4262-8a3b-62ad6db5e82d"/>
    <ds:schemaRef ds:uri="b65981d0-62a2-49d3-afb9-2fc76b40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28495-D920-43BD-A1A4-E85C3F5220F9}">
  <ds:schemaRefs>
    <ds:schemaRef ds:uri="http://schemas.microsoft.com/office/2006/metadata/properties"/>
    <ds:schemaRef ds:uri="http://schemas.microsoft.com/office/infopath/2007/PartnerControls"/>
    <ds:schemaRef ds:uri="f050ec2f-c61c-4262-8a3b-62ad6db5e82d"/>
    <ds:schemaRef ds:uri="b65981d0-62a2-49d3-afb9-2fc76b406522"/>
  </ds:schemaRefs>
</ds:datastoreItem>
</file>

<file path=customXml/itemProps3.xml><?xml version="1.0" encoding="utf-8"?>
<ds:datastoreItem xmlns:ds="http://schemas.openxmlformats.org/officeDocument/2006/customXml" ds:itemID="{5D063B98-43D1-4B50-A6CE-87DBDEEDE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4</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Justin W CIV USARMY CEHQ (USA)</dc:creator>
  <cp:keywords/>
  <dc:description/>
  <cp:lastModifiedBy>Wilson, Jonathan W CIV USARMY CEMVD (USA)</cp:lastModifiedBy>
  <cp:revision>2</cp:revision>
  <dcterms:created xsi:type="dcterms:W3CDTF">2025-05-08T18:07:00Z</dcterms:created>
  <dcterms:modified xsi:type="dcterms:W3CDTF">2025-05-08T18:07:00Z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0x010100362453AB8C242C40A70ED92C9C881F60</vt:lpwstr>
  </property>
  <property fmtid="{D5CDD505-2E9C-101B-9397-08002B2CF9AE}" pid="3" name="MediaServiceImageTags">
    <vt:lpwstr/>
  </property>
</Properties>
</file>